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D806E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3FC4D92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DCC4552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8C60EA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6EA9E1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7F168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75065C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C81E09E" w14:textId="6BC7271A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44921" w:rsidRPr="00B02605">
        <w:rPr>
          <w:rFonts w:ascii="Verdana" w:hAnsi="Verdana"/>
          <w:b/>
          <w:bCs/>
          <w:sz w:val="18"/>
          <w:szCs w:val="18"/>
        </w:rPr>
        <w:t>„</w:t>
      </w:r>
      <w:r w:rsidR="00644921" w:rsidRPr="00B02605">
        <w:rPr>
          <w:rFonts w:ascii="Verdana" w:hAnsi="Verdana"/>
          <w:b/>
          <w:bCs/>
          <w:sz w:val="18"/>
          <w:szCs w:val="18"/>
          <w:lang w:val="en-US"/>
        </w:rPr>
        <w:t xml:space="preserve">Oprava výhybek v </w:t>
      </w:r>
      <w:r w:rsidR="00174BB4">
        <w:rPr>
          <w:rFonts w:ascii="Verdana" w:hAnsi="Verdana"/>
          <w:b/>
          <w:bCs/>
          <w:sz w:val="18"/>
          <w:szCs w:val="18"/>
          <w:lang w:val="en-US"/>
        </w:rPr>
        <w:t>ŽST</w:t>
      </w:r>
      <w:r w:rsidR="00644921" w:rsidRPr="00B02605">
        <w:rPr>
          <w:rFonts w:ascii="Verdana" w:hAnsi="Verdana"/>
          <w:b/>
          <w:bCs/>
          <w:sz w:val="18"/>
          <w:szCs w:val="18"/>
          <w:lang w:val="en-US"/>
        </w:rPr>
        <w:t xml:space="preserve"> Ústí nad Labem západ – obvod opravny trakčního vedení</w:t>
      </w:r>
      <w:r w:rsidR="00644921" w:rsidRPr="00B02605">
        <w:rPr>
          <w:rFonts w:ascii="Verdana" w:hAnsi="Verdana"/>
          <w:b/>
          <w:bCs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4D930E80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F03AC6C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A01D2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AC35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4074FBEF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F1C80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0949ED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9DC10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6BABBD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FA74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54B82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29A5F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D0702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E2C54CC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A8392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A4FED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D1FD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E9F36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4481B3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BDD26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3E81E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0A60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2E537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BD1318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3093D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A42A1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F0B5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7507E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D4EF436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9241F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F91D5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8259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F7038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53E31AE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FB8ED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4868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CAE08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13BCC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D85CA2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49E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49259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343FF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87ABD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1D15B80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665A3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9ECB2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3E68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101A6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B009EC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779AD6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51FF10D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64A36" w14:textId="77777777" w:rsidR="00EA0085" w:rsidRDefault="00EA0085">
      <w:r>
        <w:separator/>
      </w:r>
    </w:p>
  </w:endnote>
  <w:endnote w:type="continuationSeparator" w:id="0">
    <w:p w14:paraId="465215FB" w14:textId="77777777"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689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C37017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E6674" w14:textId="2AB0B3F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74BB4" w:rsidRPr="00174BB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573E0" w14:textId="77777777" w:rsidR="00EA0085" w:rsidRDefault="00EA0085">
      <w:r>
        <w:separator/>
      </w:r>
    </w:p>
  </w:footnote>
  <w:footnote w:type="continuationSeparator" w:id="0">
    <w:p w14:paraId="5472FC7F" w14:textId="77777777" w:rsidR="00EA0085" w:rsidRDefault="00EA0085">
      <w:r>
        <w:continuationSeparator/>
      </w:r>
    </w:p>
  </w:footnote>
  <w:footnote w:id="1">
    <w:p w14:paraId="750762C1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B34AAF6" w14:textId="77777777" w:rsidTr="00575A5C">
      <w:trPr>
        <w:trHeight w:val="925"/>
      </w:trPr>
      <w:tc>
        <w:tcPr>
          <w:tcW w:w="5041" w:type="dxa"/>
          <w:vAlign w:val="center"/>
        </w:tcPr>
        <w:p w14:paraId="30C65222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349A736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BA099AE" w14:textId="77777777" w:rsidR="00BD4E85" w:rsidRDefault="00BD4E85" w:rsidP="0009080E">
          <w:pPr>
            <w:pStyle w:val="Zhlav"/>
            <w:jc w:val="right"/>
          </w:pPr>
        </w:p>
      </w:tc>
    </w:tr>
  </w:tbl>
  <w:p w14:paraId="0E8F77D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74BB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44921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C726E43"/>
  <w15:docId w15:val="{B9B9D499-7DB4-4739-A32A-A5439B8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A76D1F-DEE4-449C-B96A-5D144F825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8</cp:revision>
  <cp:lastPrinted>2018-03-26T11:24:00Z</cp:lastPrinted>
  <dcterms:created xsi:type="dcterms:W3CDTF">2020-06-02T09:48:00Z</dcterms:created>
  <dcterms:modified xsi:type="dcterms:W3CDTF">2023-10-04T06:39:00Z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